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22" w:rsidRDefault="00946A22" w:rsidP="00946A22">
      <w:pPr>
        <w:shd w:val="clear" w:color="auto" w:fill="FFFFFF"/>
        <w:spacing w:line="276" w:lineRule="auto"/>
        <w:jc w:val="center"/>
        <w:rPr>
          <w:rFonts w:eastAsia="Times New Roman" w:cs="Times New Roman"/>
          <w:bCs/>
          <w:iCs/>
          <w:sz w:val="28"/>
          <w:szCs w:val="28"/>
        </w:rPr>
      </w:pPr>
      <w:r>
        <w:rPr>
          <w:color w:val="000000"/>
          <w:sz w:val="28"/>
          <w:szCs w:val="28"/>
          <w:shd w:val="clear" w:color="auto" w:fill="FFFFFF"/>
        </w:rPr>
        <w:t>Муниципальное бюджетное дошкольное образовательное учреждение</w:t>
      </w:r>
      <w:r>
        <w:rPr>
          <w:rFonts w:eastAsia="Times New Roman" w:cs="Times New Roman"/>
          <w:bCs/>
          <w:iCs/>
          <w:sz w:val="28"/>
          <w:szCs w:val="28"/>
        </w:rPr>
        <w:t xml:space="preserve"> «Разинский детский сад №7»</w:t>
      </w:r>
    </w:p>
    <w:p w:rsidR="00946A22" w:rsidRDefault="00946A22" w:rsidP="00946A22">
      <w:pPr>
        <w:shd w:val="clear" w:color="auto" w:fill="FFFFFF"/>
        <w:spacing w:line="276" w:lineRule="auto"/>
        <w:jc w:val="center"/>
        <w:rPr>
          <w:rFonts w:eastAsia="Times New Roman" w:cs="Times New Roman"/>
          <w:b/>
          <w:bCs/>
          <w:i/>
          <w:iCs/>
          <w:color w:val="FF0000"/>
          <w:sz w:val="28"/>
          <w:szCs w:val="28"/>
        </w:rPr>
      </w:pPr>
    </w:p>
    <w:p w:rsidR="00946A22" w:rsidRDefault="00946A22" w:rsidP="00946A22">
      <w:pPr>
        <w:shd w:val="clear" w:color="auto" w:fill="FFFFFF"/>
        <w:spacing w:line="276" w:lineRule="auto"/>
        <w:jc w:val="center"/>
        <w:rPr>
          <w:rFonts w:eastAsia="Times New Roman" w:cs="Times New Roman"/>
          <w:b/>
          <w:bCs/>
          <w:i/>
          <w:iCs/>
          <w:color w:val="FF0000"/>
          <w:sz w:val="28"/>
          <w:szCs w:val="28"/>
        </w:rPr>
      </w:pPr>
    </w:p>
    <w:p w:rsidR="00946A22" w:rsidRDefault="00946A22" w:rsidP="00946A22">
      <w:pPr>
        <w:shd w:val="clear" w:color="auto" w:fill="FFFFFF"/>
        <w:spacing w:line="276" w:lineRule="auto"/>
        <w:jc w:val="center"/>
        <w:rPr>
          <w:rFonts w:eastAsia="Times New Roman" w:cs="Times New Roman"/>
          <w:b/>
          <w:bCs/>
          <w:i/>
          <w:iCs/>
          <w:color w:val="FF0000"/>
          <w:sz w:val="28"/>
          <w:szCs w:val="28"/>
        </w:rPr>
      </w:pPr>
    </w:p>
    <w:p w:rsidR="00946A22" w:rsidRDefault="00946A22" w:rsidP="00946A22">
      <w:pPr>
        <w:shd w:val="clear" w:color="auto" w:fill="FFFFFF"/>
        <w:spacing w:line="276" w:lineRule="auto"/>
        <w:jc w:val="center"/>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jc w:val="center"/>
        <w:rPr>
          <w:rFonts w:eastAsia="Times New Roman" w:cs="Times New Roman"/>
          <w:sz w:val="36"/>
          <w:szCs w:val="36"/>
        </w:rPr>
      </w:pPr>
    </w:p>
    <w:p w:rsidR="00946A22" w:rsidRDefault="00946A22" w:rsidP="00946A22">
      <w:pPr>
        <w:shd w:val="clear" w:color="auto" w:fill="FFFFFF"/>
        <w:spacing w:line="276" w:lineRule="auto"/>
        <w:jc w:val="center"/>
        <w:rPr>
          <w:rFonts w:eastAsia="Times New Roman" w:cs="Times New Roman"/>
          <w:b/>
          <w:sz w:val="36"/>
          <w:szCs w:val="36"/>
        </w:rPr>
      </w:pPr>
      <w:r>
        <w:rPr>
          <w:rFonts w:eastAsia="Times New Roman" w:cs="Times New Roman"/>
          <w:b/>
          <w:sz w:val="36"/>
          <w:szCs w:val="36"/>
        </w:rPr>
        <w:t>Сообщение на тему:</w:t>
      </w:r>
    </w:p>
    <w:p w:rsidR="00946A22" w:rsidRPr="001562A8" w:rsidRDefault="00946A22" w:rsidP="00946A22">
      <w:pPr>
        <w:shd w:val="clear" w:color="auto" w:fill="FFFFFF"/>
        <w:spacing w:line="276" w:lineRule="auto"/>
        <w:jc w:val="center"/>
        <w:rPr>
          <w:rFonts w:eastAsia="Times New Roman" w:cs="Times New Roman"/>
          <w:sz w:val="40"/>
          <w:szCs w:val="40"/>
        </w:rPr>
      </w:pPr>
      <w:r w:rsidRPr="001562A8">
        <w:rPr>
          <w:rFonts w:eastAsia="Times New Roman" w:cs="Times New Roman"/>
          <w:b/>
          <w:sz w:val="40"/>
          <w:szCs w:val="40"/>
        </w:rPr>
        <w:t>«Роль педагога в развитии сюжетно-ролевой игры»</w:t>
      </w: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jc w:val="center"/>
        <w:rPr>
          <w:rFonts w:eastAsia="Times New Roman" w:cs="Times New Roman"/>
          <w:color w:val="000000"/>
          <w:sz w:val="28"/>
          <w:szCs w:val="28"/>
        </w:rPr>
      </w:pPr>
      <w:r>
        <w:rPr>
          <w:rFonts w:eastAsia="Times New Roman" w:cs="Times New Roman"/>
          <w:color w:val="000000"/>
          <w:sz w:val="28"/>
          <w:szCs w:val="28"/>
        </w:rPr>
        <w:t xml:space="preserve">                                                                               </w:t>
      </w:r>
    </w:p>
    <w:p w:rsidR="00946A22" w:rsidRDefault="00946A22" w:rsidP="00946A22">
      <w:pPr>
        <w:shd w:val="clear" w:color="auto" w:fill="FFFFFF"/>
        <w:spacing w:line="276" w:lineRule="auto"/>
        <w:jc w:val="center"/>
        <w:rPr>
          <w:rFonts w:eastAsia="Times New Roman" w:cs="Times New Roman"/>
          <w:color w:val="000000"/>
          <w:sz w:val="28"/>
          <w:szCs w:val="28"/>
        </w:rPr>
      </w:pPr>
    </w:p>
    <w:p w:rsidR="00946A22" w:rsidRDefault="00946A22" w:rsidP="00946A22">
      <w:pPr>
        <w:shd w:val="clear" w:color="auto" w:fill="FFFFFF"/>
        <w:spacing w:line="276" w:lineRule="auto"/>
        <w:jc w:val="center"/>
        <w:rPr>
          <w:rFonts w:eastAsia="Times New Roman" w:cs="Times New Roman"/>
          <w:color w:val="000000"/>
          <w:sz w:val="28"/>
          <w:szCs w:val="28"/>
        </w:rPr>
      </w:pPr>
    </w:p>
    <w:p w:rsidR="00946A22" w:rsidRDefault="00946A22" w:rsidP="00946A22">
      <w:pPr>
        <w:shd w:val="clear" w:color="auto" w:fill="FFFFFF"/>
        <w:spacing w:line="276" w:lineRule="auto"/>
        <w:jc w:val="center"/>
        <w:rPr>
          <w:rFonts w:eastAsia="Times New Roman" w:cs="Times New Roman"/>
          <w:color w:val="000000"/>
          <w:sz w:val="28"/>
          <w:szCs w:val="28"/>
        </w:rPr>
      </w:pPr>
    </w:p>
    <w:p w:rsidR="00946A22" w:rsidRDefault="00946A22" w:rsidP="00946A22">
      <w:pPr>
        <w:shd w:val="clear" w:color="auto" w:fill="FFFFFF"/>
        <w:spacing w:line="276" w:lineRule="auto"/>
        <w:jc w:val="center"/>
        <w:rPr>
          <w:rFonts w:eastAsia="Times New Roman" w:cs="Times New Roman"/>
          <w:color w:val="000000"/>
          <w:sz w:val="28"/>
          <w:szCs w:val="28"/>
        </w:rPr>
      </w:pPr>
    </w:p>
    <w:p w:rsidR="00946A22" w:rsidRDefault="00946A22" w:rsidP="00946A22">
      <w:pPr>
        <w:shd w:val="clear" w:color="auto" w:fill="FFFFFF"/>
        <w:spacing w:line="276" w:lineRule="auto"/>
        <w:jc w:val="center"/>
        <w:rPr>
          <w:rFonts w:eastAsia="Times New Roman" w:cs="Times New Roman"/>
          <w:color w:val="000000"/>
          <w:sz w:val="28"/>
          <w:szCs w:val="28"/>
        </w:rPr>
      </w:pPr>
      <w:r>
        <w:rPr>
          <w:rFonts w:eastAsia="Times New Roman" w:cs="Times New Roman"/>
          <w:color w:val="000000"/>
          <w:sz w:val="28"/>
          <w:szCs w:val="28"/>
        </w:rPr>
        <w:t xml:space="preserve">                                                                                 Выполнила: </w:t>
      </w:r>
    </w:p>
    <w:p w:rsidR="00946A22" w:rsidRDefault="00946A22" w:rsidP="00946A22">
      <w:pPr>
        <w:shd w:val="clear" w:color="auto" w:fill="FFFFFF"/>
        <w:spacing w:line="276" w:lineRule="auto"/>
        <w:jc w:val="center"/>
        <w:rPr>
          <w:rFonts w:eastAsia="Times New Roman" w:cs="Times New Roman"/>
          <w:sz w:val="28"/>
          <w:szCs w:val="28"/>
        </w:rPr>
      </w:pPr>
      <w:r>
        <w:rPr>
          <w:rFonts w:eastAsia="Times New Roman" w:cs="Times New Roman"/>
          <w:color w:val="000000"/>
          <w:sz w:val="28"/>
          <w:szCs w:val="28"/>
        </w:rPr>
        <w:t xml:space="preserve">                                                                                             воспитатель д/с №7</w:t>
      </w:r>
    </w:p>
    <w:p w:rsidR="00946A22" w:rsidRDefault="00946A22" w:rsidP="00946A22">
      <w:pPr>
        <w:shd w:val="clear" w:color="auto" w:fill="FFFFFF"/>
        <w:spacing w:line="276" w:lineRule="auto"/>
        <w:jc w:val="center"/>
        <w:rPr>
          <w:rFonts w:eastAsia="Times New Roman" w:cs="Times New Roman"/>
          <w:sz w:val="28"/>
          <w:szCs w:val="28"/>
        </w:rPr>
      </w:pPr>
      <w:r>
        <w:rPr>
          <w:rFonts w:eastAsia="Times New Roman" w:cs="Times New Roman"/>
          <w:color w:val="000000"/>
          <w:sz w:val="28"/>
          <w:szCs w:val="28"/>
        </w:rPr>
        <w:t xml:space="preserve">                                                                                Лунина Е.В.</w:t>
      </w: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946A22" w:rsidRDefault="00946A22" w:rsidP="00946A22">
      <w:pPr>
        <w:shd w:val="clear" w:color="auto" w:fill="FFFFFF"/>
        <w:spacing w:line="276" w:lineRule="auto"/>
        <w:rPr>
          <w:rFonts w:eastAsia="Times New Roman" w:cs="Times New Roman"/>
          <w:sz w:val="28"/>
          <w:szCs w:val="28"/>
        </w:rPr>
      </w:pPr>
    </w:p>
    <w:p w:rsidR="002E6625" w:rsidRPr="00F90AE8" w:rsidRDefault="00946A22" w:rsidP="001562A8">
      <w:pPr>
        <w:shd w:val="clear" w:color="auto" w:fill="FFFFFF"/>
        <w:spacing w:line="276" w:lineRule="auto"/>
        <w:rPr>
          <w:rFonts w:eastAsia="Times New Roman" w:cs="Times New Roman"/>
          <w:sz w:val="28"/>
          <w:szCs w:val="28"/>
        </w:rPr>
      </w:pPr>
      <w:r w:rsidRPr="00F90AE8">
        <w:rPr>
          <w:rFonts w:eastAsia="Times New Roman" w:cs="Times New Roman"/>
          <w:sz w:val="28"/>
          <w:szCs w:val="28"/>
        </w:rPr>
        <w:t xml:space="preserve">                                                   </w:t>
      </w:r>
      <w:r w:rsidRPr="00F90AE8">
        <w:rPr>
          <w:rFonts w:eastAsia="Times New Roman" w:cs="Times New Roman"/>
          <w:color w:val="000000"/>
          <w:sz w:val="28"/>
          <w:szCs w:val="28"/>
        </w:rPr>
        <w:t>р.п.им.Ст. Разина</w:t>
      </w:r>
    </w:p>
    <w:p w:rsidR="00946A22" w:rsidRPr="00F90AE8" w:rsidRDefault="00946A22" w:rsidP="00946A22">
      <w:pPr>
        <w:jc w:val="center"/>
        <w:rPr>
          <w:sz w:val="28"/>
          <w:szCs w:val="28"/>
        </w:rPr>
      </w:pPr>
      <w:r w:rsidRPr="00F90AE8">
        <w:rPr>
          <w:sz w:val="28"/>
          <w:szCs w:val="28"/>
        </w:rPr>
        <w:t>2021г</w:t>
      </w:r>
    </w:p>
    <w:p w:rsidR="00974C26" w:rsidRPr="00842AFB" w:rsidRDefault="00946A2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rStyle w:val="a4"/>
          <w:sz w:val="28"/>
          <w:szCs w:val="28"/>
          <w:bdr w:val="none" w:sz="0" w:space="0" w:color="auto" w:frame="1"/>
        </w:rPr>
        <w:lastRenderedPageBreak/>
        <w:t>Сюжетно</w:t>
      </w:r>
      <w:r w:rsidRPr="00842AFB">
        <w:rPr>
          <w:sz w:val="28"/>
          <w:szCs w:val="28"/>
        </w:rPr>
        <w:t> </w:t>
      </w:r>
      <w:r w:rsidR="00974C26" w:rsidRPr="00842AFB">
        <w:rPr>
          <w:sz w:val="28"/>
          <w:szCs w:val="28"/>
        </w:rPr>
        <w:t>-</w:t>
      </w:r>
      <w:r w:rsidRPr="00842AFB">
        <w:rPr>
          <w:sz w:val="28"/>
          <w:szCs w:val="28"/>
        </w:rPr>
        <w:t xml:space="preserve"> </w:t>
      </w:r>
      <w:r w:rsidRPr="00842AFB">
        <w:rPr>
          <w:b/>
          <w:sz w:val="28"/>
          <w:szCs w:val="28"/>
        </w:rPr>
        <w:t>ролевые</w:t>
      </w:r>
      <w:r w:rsidRPr="00842AFB">
        <w:rPr>
          <w:sz w:val="28"/>
          <w:szCs w:val="28"/>
        </w:rPr>
        <w:t xml:space="preserve"> </w:t>
      </w:r>
      <w:r w:rsidRPr="00842AFB">
        <w:rPr>
          <w:b/>
          <w:sz w:val="28"/>
          <w:szCs w:val="28"/>
        </w:rPr>
        <w:t>игры</w:t>
      </w:r>
      <w:r w:rsidRPr="00842AFB">
        <w:rPr>
          <w:sz w:val="28"/>
          <w:szCs w:val="28"/>
        </w:rPr>
        <w:t xml:space="preserve"> являются наиболее характерными играми дошкольников и занимают значительное место в их жизни. Отличительной особенностью </w:t>
      </w:r>
      <w:r w:rsidRPr="00842AFB">
        <w:rPr>
          <w:rStyle w:val="a4"/>
          <w:b w:val="0"/>
          <w:sz w:val="28"/>
          <w:szCs w:val="28"/>
          <w:bdr w:val="none" w:sz="0" w:space="0" w:color="auto" w:frame="1"/>
        </w:rPr>
        <w:t>сюжетно</w:t>
      </w:r>
      <w:r w:rsidR="00974C26" w:rsidRPr="00842AFB">
        <w:rPr>
          <w:b/>
          <w:sz w:val="28"/>
          <w:szCs w:val="28"/>
        </w:rPr>
        <w:t> -</w:t>
      </w:r>
      <w:r w:rsidR="00974C26" w:rsidRPr="00842AFB">
        <w:rPr>
          <w:sz w:val="28"/>
          <w:szCs w:val="28"/>
        </w:rPr>
        <w:t xml:space="preserve"> </w:t>
      </w:r>
      <w:r w:rsidRPr="00842AFB">
        <w:rPr>
          <w:sz w:val="28"/>
          <w:szCs w:val="28"/>
        </w:rPr>
        <w:t>ролевой игры является то, что её создают сами дети, а их игровая деятельность носит ярко выраженный самодеятельный и творческ</w:t>
      </w:r>
      <w:r w:rsidR="001562A8" w:rsidRPr="00842AFB">
        <w:rPr>
          <w:sz w:val="28"/>
          <w:szCs w:val="28"/>
        </w:rPr>
        <w:t xml:space="preserve">ий характер. </w:t>
      </w:r>
      <w:r w:rsidRPr="00842AFB">
        <w:rPr>
          <w:sz w:val="28"/>
          <w:szCs w:val="28"/>
        </w:rPr>
        <w:t>Руководство этим видом игр требует большого мастерства и педагогического такта. </w:t>
      </w:r>
    </w:p>
    <w:p w:rsidR="008C3D0A" w:rsidRPr="00842AFB" w:rsidRDefault="008C3D0A"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rStyle w:val="a4"/>
          <w:b w:val="0"/>
          <w:sz w:val="28"/>
          <w:szCs w:val="28"/>
          <w:bdr w:val="none" w:sz="0" w:space="0" w:color="auto" w:frame="1"/>
        </w:rPr>
        <w:t>Воспитатель</w:t>
      </w:r>
      <w:r w:rsidR="00946A22" w:rsidRPr="00842AFB">
        <w:rPr>
          <w:sz w:val="28"/>
          <w:szCs w:val="28"/>
        </w:rPr>
        <w:t xml:space="preserve"> должен направлять </w:t>
      </w:r>
      <w:r w:rsidR="00974C26" w:rsidRPr="00842AFB">
        <w:rPr>
          <w:sz w:val="28"/>
          <w:szCs w:val="28"/>
        </w:rPr>
        <w:t xml:space="preserve">на </w:t>
      </w:r>
      <w:r w:rsidR="00946A22" w:rsidRPr="00842AFB">
        <w:rPr>
          <w:sz w:val="28"/>
          <w:szCs w:val="28"/>
        </w:rPr>
        <w:t>игру, не разрушая её, сохранять самодеятельный творческий характер игровой деятельности детей. Педагог влияет на игровой замысел и его развитие,</w:t>
      </w:r>
      <w:r w:rsidR="00974C26" w:rsidRPr="00842AFB">
        <w:rPr>
          <w:sz w:val="28"/>
          <w:szCs w:val="28"/>
        </w:rPr>
        <w:t xml:space="preserve"> </w:t>
      </w:r>
      <w:r w:rsidR="00946A22" w:rsidRPr="00842AFB">
        <w:rPr>
          <w:sz w:val="28"/>
          <w:szCs w:val="28"/>
          <w:bdr w:val="none" w:sz="0" w:space="0" w:color="auto" w:frame="1"/>
        </w:rPr>
        <w:t>обогащая содержание жизни детей</w:t>
      </w:r>
      <w:r w:rsidR="00946A22" w:rsidRPr="00842AFB">
        <w:rPr>
          <w:sz w:val="28"/>
          <w:szCs w:val="28"/>
        </w:rPr>
        <w:t>: расширяет их представление о труде и быте взрослых, о взаимоотношениях людей. Все эти способы не прямо воздействуют на игру, а направлены на более глубокое раскрытие тех источников, из которых дети черпают её содержание, на обогащение их духовного мира. Однако в расширении знаний и представлений у детей необходимо соблюдать меру. </w:t>
      </w:r>
    </w:p>
    <w:p w:rsidR="00946A22" w:rsidRPr="00842AFB" w:rsidRDefault="00946A2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rStyle w:val="a4"/>
          <w:b w:val="0"/>
          <w:sz w:val="28"/>
          <w:szCs w:val="28"/>
          <w:bdr w:val="none" w:sz="0" w:space="0" w:color="auto" w:frame="1"/>
        </w:rPr>
        <w:t>Воспитатель не должен спешить</w:t>
      </w:r>
      <w:r w:rsidRPr="00842AFB">
        <w:rPr>
          <w:sz w:val="28"/>
          <w:szCs w:val="28"/>
        </w:rPr>
        <w:t>, побуждая детей к быстрому </w:t>
      </w:r>
      <w:r w:rsidRPr="00842AFB">
        <w:rPr>
          <w:rStyle w:val="a4"/>
          <w:b w:val="0"/>
          <w:sz w:val="28"/>
          <w:szCs w:val="28"/>
          <w:bdr w:val="none" w:sz="0" w:space="0" w:color="auto" w:frame="1"/>
        </w:rPr>
        <w:t>воспроизведению в игре того</w:t>
      </w:r>
      <w:r w:rsidRPr="00842AFB">
        <w:rPr>
          <w:sz w:val="28"/>
          <w:szCs w:val="28"/>
        </w:rPr>
        <w:t xml:space="preserve">, что они усвоили во время бесед, экскурсий, рассказов и т. </w:t>
      </w:r>
      <w:r w:rsidR="00842AFB" w:rsidRPr="00842AFB">
        <w:rPr>
          <w:sz w:val="28"/>
          <w:szCs w:val="28"/>
        </w:rPr>
        <w:t>Д</w:t>
      </w:r>
      <w:r w:rsidRPr="00842AFB">
        <w:rPr>
          <w:sz w:val="28"/>
          <w:szCs w:val="28"/>
        </w:rPr>
        <w:t>. Отражение окружающей жизни в игре не представляет собой прямого </w:t>
      </w:r>
      <w:r w:rsidRPr="00842AFB">
        <w:rPr>
          <w:rStyle w:val="a4"/>
          <w:b w:val="0"/>
          <w:sz w:val="28"/>
          <w:szCs w:val="28"/>
          <w:bdr w:val="none" w:sz="0" w:space="0" w:color="auto" w:frame="1"/>
        </w:rPr>
        <w:t>воспроизведения</w:t>
      </w:r>
      <w:r w:rsidR="008C3D0A" w:rsidRPr="00842AFB">
        <w:rPr>
          <w:rStyle w:val="a4"/>
          <w:sz w:val="28"/>
          <w:szCs w:val="28"/>
          <w:bdr w:val="none" w:sz="0" w:space="0" w:color="auto" w:frame="1"/>
        </w:rPr>
        <w:t xml:space="preserve"> </w:t>
      </w:r>
      <w:r w:rsidRPr="00842AFB">
        <w:rPr>
          <w:sz w:val="28"/>
          <w:szCs w:val="28"/>
          <w:bdr w:val="none" w:sz="0" w:space="0" w:color="auto" w:frame="1"/>
        </w:rPr>
        <w:t>усвоенного содержания</w:t>
      </w:r>
      <w:r w:rsidRPr="00842AFB">
        <w:rPr>
          <w:sz w:val="28"/>
          <w:szCs w:val="28"/>
        </w:rPr>
        <w:t>: оно некоторое время как бы отстаивается в сознании и чувствах детей.</w:t>
      </w:r>
    </w:p>
    <w:p w:rsidR="009E03B4" w:rsidRPr="00842AFB" w:rsidRDefault="00946A2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rStyle w:val="a4"/>
          <w:b w:val="0"/>
          <w:sz w:val="28"/>
          <w:szCs w:val="28"/>
          <w:bdr w:val="none" w:sz="0" w:space="0" w:color="auto" w:frame="1"/>
        </w:rPr>
        <w:t>Роль воспитателя</w:t>
      </w:r>
      <w:r w:rsidRPr="00842AFB">
        <w:rPr>
          <w:sz w:val="28"/>
          <w:szCs w:val="28"/>
        </w:rPr>
        <w:t> в игре способствует развитию её замысла, расширению содержания, уточнению игровых действий, ролей, проявлению доброжелательных отношений. </w:t>
      </w:r>
      <w:r w:rsidRPr="00842AFB">
        <w:rPr>
          <w:rStyle w:val="a4"/>
          <w:b w:val="0"/>
          <w:sz w:val="28"/>
          <w:szCs w:val="28"/>
          <w:bdr w:val="none" w:sz="0" w:space="0" w:color="auto" w:frame="1"/>
        </w:rPr>
        <w:t>Воспитатель</w:t>
      </w:r>
      <w:r w:rsidRPr="00842AFB">
        <w:rPr>
          <w:sz w:val="28"/>
          <w:szCs w:val="28"/>
        </w:rPr>
        <w:t> должен стремиться к тому, чтобы эти отношения закреплялись, становились реальными отношениями детей и вне игры. Педагог оказывает </w:t>
      </w:r>
      <w:r w:rsidRPr="00842AFB">
        <w:rPr>
          <w:rStyle w:val="a4"/>
          <w:b w:val="0"/>
          <w:sz w:val="28"/>
          <w:szCs w:val="28"/>
          <w:bdr w:val="none" w:sz="0" w:space="0" w:color="auto" w:frame="1"/>
        </w:rPr>
        <w:t>воспитывающее</w:t>
      </w:r>
      <w:r w:rsidRPr="00842AFB">
        <w:rPr>
          <w:sz w:val="28"/>
          <w:szCs w:val="28"/>
        </w:rPr>
        <w:t xml:space="preserve"> воздействие через роли, выполняемые детьми. </w:t>
      </w:r>
    </w:p>
    <w:p w:rsidR="00946A22" w:rsidRPr="00842AFB" w:rsidRDefault="00946A2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Наиболее эффективным способом руководства является участие самого педагога в игре. Через выполняемую </w:t>
      </w:r>
      <w:r w:rsidRPr="00842AFB">
        <w:rPr>
          <w:rStyle w:val="a4"/>
          <w:b w:val="0"/>
          <w:sz w:val="28"/>
          <w:szCs w:val="28"/>
          <w:bdr w:val="none" w:sz="0" w:space="0" w:color="auto" w:frame="1"/>
        </w:rPr>
        <w:t>роль</w:t>
      </w:r>
      <w:r w:rsidRPr="00842AFB">
        <w:rPr>
          <w:sz w:val="28"/>
          <w:szCs w:val="28"/>
        </w:rPr>
        <w:t> он воздействует на развитие содержания игры, помогает включению в неё всех детей, особенно робких.</w:t>
      </w:r>
      <w:r w:rsidR="001562A8" w:rsidRPr="00842AFB">
        <w:rPr>
          <w:sz w:val="28"/>
          <w:szCs w:val="28"/>
        </w:rPr>
        <w:t xml:space="preserve"> </w:t>
      </w:r>
      <w:r w:rsidRPr="00842AFB">
        <w:rPr>
          <w:sz w:val="28"/>
          <w:szCs w:val="28"/>
          <w:bdr w:val="none" w:sz="0" w:space="0" w:color="auto" w:frame="1"/>
        </w:rPr>
        <w:t>В течение дня в группе возникает несколько игр</w:t>
      </w:r>
      <w:r w:rsidRPr="00842AFB">
        <w:rPr>
          <w:sz w:val="28"/>
          <w:szCs w:val="28"/>
        </w:rPr>
        <w:t>: </w:t>
      </w:r>
      <w:r w:rsidRPr="00842AFB">
        <w:rPr>
          <w:i/>
          <w:iCs/>
          <w:sz w:val="28"/>
          <w:szCs w:val="28"/>
          <w:bdr w:val="none" w:sz="0" w:space="0" w:color="auto" w:frame="1"/>
        </w:rPr>
        <w:t>«Семья»</w:t>
      </w:r>
      <w:r w:rsidRPr="00842AFB">
        <w:rPr>
          <w:sz w:val="28"/>
          <w:szCs w:val="28"/>
        </w:rPr>
        <w:t>, </w:t>
      </w:r>
      <w:r w:rsidRPr="00842AFB">
        <w:rPr>
          <w:i/>
          <w:iCs/>
          <w:sz w:val="28"/>
          <w:szCs w:val="28"/>
          <w:bdr w:val="none" w:sz="0" w:space="0" w:color="auto" w:frame="1"/>
        </w:rPr>
        <w:t>«Детский сад»</w:t>
      </w:r>
      <w:r w:rsidRPr="00842AFB">
        <w:rPr>
          <w:sz w:val="28"/>
          <w:szCs w:val="28"/>
        </w:rPr>
        <w:t>, </w:t>
      </w:r>
      <w:r w:rsidRPr="00842AFB">
        <w:rPr>
          <w:i/>
          <w:iCs/>
          <w:sz w:val="28"/>
          <w:szCs w:val="28"/>
          <w:bdr w:val="none" w:sz="0" w:space="0" w:color="auto" w:frame="1"/>
        </w:rPr>
        <w:t>«Автобус»</w:t>
      </w:r>
      <w:r w:rsidRPr="00842AFB">
        <w:rPr>
          <w:sz w:val="28"/>
          <w:szCs w:val="28"/>
        </w:rPr>
        <w:t>, </w:t>
      </w:r>
      <w:r w:rsidRPr="00842AFB">
        <w:rPr>
          <w:i/>
          <w:iCs/>
          <w:sz w:val="28"/>
          <w:szCs w:val="28"/>
          <w:bdr w:val="none" w:sz="0" w:space="0" w:color="auto" w:frame="1"/>
        </w:rPr>
        <w:t>«Поезд»</w:t>
      </w:r>
      <w:r w:rsidRPr="00842AFB">
        <w:rPr>
          <w:sz w:val="28"/>
          <w:szCs w:val="28"/>
        </w:rPr>
        <w:t>, </w:t>
      </w:r>
      <w:r w:rsidRPr="00842AFB">
        <w:rPr>
          <w:i/>
          <w:iCs/>
          <w:sz w:val="28"/>
          <w:szCs w:val="28"/>
          <w:bdr w:val="none" w:sz="0" w:space="0" w:color="auto" w:frame="1"/>
        </w:rPr>
        <w:t>«Машина»</w:t>
      </w:r>
      <w:r w:rsidRPr="00842AFB">
        <w:rPr>
          <w:sz w:val="28"/>
          <w:szCs w:val="28"/>
        </w:rPr>
        <w:t> и другие.</w:t>
      </w:r>
      <w:r w:rsidR="001562A8" w:rsidRPr="00842AFB">
        <w:rPr>
          <w:sz w:val="28"/>
          <w:szCs w:val="28"/>
        </w:rPr>
        <w:t xml:space="preserve"> </w:t>
      </w:r>
      <w:r w:rsidRPr="00842AFB">
        <w:rPr>
          <w:sz w:val="28"/>
          <w:szCs w:val="28"/>
          <w:bdr w:val="none" w:sz="0" w:space="0" w:color="auto" w:frame="1"/>
        </w:rPr>
        <w:t>Они как бы связаны между</w:t>
      </w:r>
      <w:r w:rsidRPr="00842AFB">
        <w:rPr>
          <w:sz w:val="28"/>
          <w:szCs w:val="28"/>
          <w:u w:val="single"/>
          <w:bdr w:val="none" w:sz="0" w:space="0" w:color="auto" w:frame="1"/>
        </w:rPr>
        <w:t xml:space="preserve"> </w:t>
      </w:r>
      <w:r w:rsidRPr="00842AFB">
        <w:rPr>
          <w:sz w:val="28"/>
          <w:szCs w:val="28"/>
          <w:bdr w:val="none" w:sz="0" w:space="0" w:color="auto" w:frame="1"/>
        </w:rPr>
        <w:lastRenderedPageBreak/>
        <w:t>собой</w:t>
      </w:r>
      <w:r w:rsidRPr="00842AFB">
        <w:rPr>
          <w:sz w:val="28"/>
          <w:szCs w:val="28"/>
        </w:rPr>
        <w:t>: на автобусе или машине можно ехать и в детский сад, и домой, и в театр. Дети объединяются небольшими подгруппами, иногда в игре принимают участие все. </w:t>
      </w:r>
      <w:r w:rsidRPr="00842AFB">
        <w:rPr>
          <w:rStyle w:val="a4"/>
          <w:b w:val="0"/>
          <w:sz w:val="28"/>
          <w:szCs w:val="28"/>
          <w:bdr w:val="none" w:sz="0" w:space="0" w:color="auto" w:frame="1"/>
        </w:rPr>
        <w:t>Воспитатель</w:t>
      </w:r>
      <w:r w:rsidRPr="00842AFB">
        <w:rPr>
          <w:sz w:val="28"/>
          <w:szCs w:val="28"/>
        </w:rPr>
        <w:t> играет вместе с детьми, дает им советы. Ребята действуют активно, охотно берут на себя роли</w:t>
      </w:r>
      <w:r w:rsidR="003C6DDE">
        <w:rPr>
          <w:sz w:val="28"/>
          <w:szCs w:val="28"/>
        </w:rPr>
        <w:t xml:space="preserve"> шофёров, водителей.</w:t>
      </w:r>
    </w:p>
    <w:p w:rsidR="001562A8" w:rsidRPr="00842AFB" w:rsidRDefault="00A35AD1"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 xml:space="preserve">Наблюдая </w:t>
      </w:r>
      <w:r w:rsidR="000A4DD2" w:rsidRPr="00842AFB">
        <w:rPr>
          <w:sz w:val="28"/>
          <w:szCs w:val="28"/>
        </w:rPr>
        <w:t>за </w:t>
      </w:r>
      <w:r w:rsidR="000A4DD2" w:rsidRPr="00842AFB">
        <w:rPr>
          <w:bCs/>
          <w:sz w:val="28"/>
          <w:szCs w:val="28"/>
        </w:rPr>
        <w:t xml:space="preserve">самостоятельными играми младших </w:t>
      </w:r>
      <w:r w:rsidR="001562A8" w:rsidRPr="00842AFB">
        <w:rPr>
          <w:bCs/>
          <w:sz w:val="28"/>
          <w:szCs w:val="28"/>
        </w:rPr>
        <w:t>дошкольников,</w:t>
      </w:r>
      <w:r w:rsidR="000A4DD2" w:rsidRPr="00842AFB">
        <w:rPr>
          <w:bCs/>
          <w:sz w:val="28"/>
          <w:szCs w:val="28"/>
        </w:rPr>
        <w:t xml:space="preserve"> я</w:t>
      </w:r>
      <w:r w:rsidR="000A4DD2" w:rsidRPr="00842AFB">
        <w:rPr>
          <w:b/>
          <w:bCs/>
          <w:sz w:val="28"/>
          <w:szCs w:val="28"/>
        </w:rPr>
        <w:t> </w:t>
      </w:r>
      <w:r w:rsidR="000A4DD2" w:rsidRPr="00842AFB">
        <w:rPr>
          <w:sz w:val="28"/>
          <w:szCs w:val="28"/>
        </w:rPr>
        <w:t>отметила многократное повторение однообразных действий. Заметив, что мальчик длительное время возит машину, </w:t>
      </w:r>
      <w:r w:rsidR="0035108B">
        <w:rPr>
          <w:bCs/>
          <w:sz w:val="28"/>
          <w:szCs w:val="28"/>
        </w:rPr>
        <w:t>стараюсь, включать</w:t>
      </w:r>
      <w:r w:rsidR="000A4DD2" w:rsidRPr="00842AFB">
        <w:rPr>
          <w:bCs/>
          <w:sz w:val="28"/>
          <w:szCs w:val="28"/>
        </w:rPr>
        <w:t xml:space="preserve"> в игру:</w:t>
      </w:r>
      <w:r w:rsidR="000A4DD2" w:rsidRPr="00842AFB">
        <w:rPr>
          <w:b/>
          <w:bCs/>
          <w:sz w:val="28"/>
          <w:szCs w:val="28"/>
        </w:rPr>
        <w:t> </w:t>
      </w:r>
      <w:r w:rsidR="000A4DD2" w:rsidRPr="00842AFB">
        <w:rPr>
          <w:sz w:val="28"/>
          <w:szCs w:val="28"/>
        </w:rPr>
        <w:t>беру на с</w:t>
      </w:r>
      <w:r w:rsidR="001562A8" w:rsidRPr="00842AFB">
        <w:rPr>
          <w:sz w:val="28"/>
          <w:szCs w:val="28"/>
        </w:rPr>
        <w:t>ебя какую-либо роль (например, «мама»</w:t>
      </w:r>
      <w:r w:rsidR="000A4DD2" w:rsidRPr="00842AFB">
        <w:rPr>
          <w:sz w:val="28"/>
          <w:szCs w:val="28"/>
        </w:rPr>
        <w:t xml:space="preserve"> куклы) и выполняю игровые действия, которые знакомы ребенку и передают смысловые связи между предметами. Например,</w:t>
      </w:r>
      <w:r w:rsidR="0035108B">
        <w:rPr>
          <w:sz w:val="28"/>
          <w:szCs w:val="28"/>
        </w:rPr>
        <w:t xml:space="preserve"> прошу  водителя подвезти </w:t>
      </w:r>
      <w:r w:rsidR="001562A8" w:rsidRPr="00842AFB">
        <w:rPr>
          <w:sz w:val="28"/>
          <w:szCs w:val="28"/>
        </w:rPr>
        <w:t xml:space="preserve"> с «дочкой»</w:t>
      </w:r>
      <w:r w:rsidR="000A4DD2" w:rsidRPr="00842AFB">
        <w:rPr>
          <w:sz w:val="28"/>
          <w:szCs w:val="28"/>
        </w:rPr>
        <w:t xml:space="preserve"> до магазина, сажает куклу в кузов, в</w:t>
      </w:r>
      <w:r w:rsidR="001562A8" w:rsidRPr="00842AFB">
        <w:rPr>
          <w:sz w:val="28"/>
          <w:szCs w:val="28"/>
        </w:rPr>
        <w:t>ынимает из машины («идут в магазин»), опять сажает («возвращаются домой»</w:t>
      </w:r>
      <w:r w:rsidR="000A4DD2" w:rsidRPr="00842AFB">
        <w:rPr>
          <w:sz w:val="28"/>
          <w:szCs w:val="28"/>
        </w:rPr>
        <w:t>). Затем стараюсь под каким-либо предлогом выходить из игры и наблюдаю за детьми. Большинство малышей с удовольствием повторяют действия воспитателя.</w:t>
      </w:r>
    </w:p>
    <w:p w:rsidR="00F826E8"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Участие в игре взрослого способствует зарождению первых проявлений ролевого поведения. Девочку, молча кормящую куклу, воспитатель побужд</w:t>
      </w:r>
      <w:r w:rsidR="001562A8" w:rsidRPr="00842AFB">
        <w:rPr>
          <w:sz w:val="28"/>
          <w:szCs w:val="28"/>
        </w:rPr>
        <w:t>ает к высказываниям вопросами: «</w:t>
      </w:r>
      <w:r w:rsidRPr="00842AFB">
        <w:rPr>
          <w:sz w:val="28"/>
          <w:szCs w:val="28"/>
        </w:rPr>
        <w:t>Это твоя дочка</w:t>
      </w:r>
      <w:r w:rsidR="001562A8" w:rsidRPr="00842AFB">
        <w:rPr>
          <w:sz w:val="28"/>
          <w:szCs w:val="28"/>
        </w:rPr>
        <w:t>? Как ее зовут? Она любит кашу?»</w:t>
      </w:r>
      <w:r w:rsidRPr="00842AFB">
        <w:rPr>
          <w:sz w:val="28"/>
          <w:szCs w:val="28"/>
        </w:rPr>
        <w:t xml:space="preserve"> И т.д.</w:t>
      </w:r>
    </w:p>
    <w:p w:rsidR="00F826E8"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bCs/>
          <w:sz w:val="28"/>
          <w:szCs w:val="28"/>
        </w:rPr>
        <w:t>В младшем возрасте</w:t>
      </w:r>
      <w:r w:rsidRPr="00842AFB">
        <w:rPr>
          <w:b/>
          <w:bCs/>
          <w:sz w:val="28"/>
          <w:szCs w:val="28"/>
        </w:rPr>
        <w:t> </w:t>
      </w:r>
      <w:r w:rsidRPr="00842AFB">
        <w:rPr>
          <w:sz w:val="28"/>
          <w:szCs w:val="28"/>
        </w:rPr>
        <w:t>дети, </w:t>
      </w:r>
      <w:r w:rsidRPr="00842AFB">
        <w:rPr>
          <w:bCs/>
          <w:sz w:val="28"/>
          <w:szCs w:val="28"/>
        </w:rPr>
        <w:t>играя самостоятельно,</w:t>
      </w:r>
      <w:r w:rsidRPr="00842AFB">
        <w:rPr>
          <w:b/>
          <w:bCs/>
          <w:sz w:val="28"/>
          <w:szCs w:val="28"/>
        </w:rPr>
        <w:t> </w:t>
      </w:r>
      <w:r w:rsidRPr="00842AFB">
        <w:rPr>
          <w:sz w:val="28"/>
          <w:szCs w:val="28"/>
        </w:rPr>
        <w:t>отдают предпочтение реальным игрушкам. В </w:t>
      </w:r>
      <w:r w:rsidRPr="00842AFB">
        <w:rPr>
          <w:bCs/>
          <w:sz w:val="28"/>
          <w:szCs w:val="28"/>
        </w:rPr>
        <w:t>организованных</w:t>
      </w:r>
      <w:r w:rsidRPr="00842AFB">
        <w:rPr>
          <w:b/>
          <w:bCs/>
          <w:sz w:val="28"/>
          <w:szCs w:val="28"/>
        </w:rPr>
        <w:t> </w:t>
      </w:r>
      <w:r w:rsidRPr="00842AFB">
        <w:rPr>
          <w:sz w:val="28"/>
          <w:szCs w:val="28"/>
        </w:rPr>
        <w:t>играх я использую предметы-заместители. Например, сообщаю ребенку, что его машину следует помыть (заправить бензином), и показываю, как можно в</w:t>
      </w:r>
      <w:r w:rsidR="00F826E8" w:rsidRPr="00842AFB">
        <w:rPr>
          <w:sz w:val="28"/>
          <w:szCs w:val="28"/>
        </w:rPr>
        <w:t>оспользоваться коротким шнуром</w:t>
      </w:r>
      <w:r w:rsidR="00F90AE8" w:rsidRPr="00842AFB">
        <w:rPr>
          <w:sz w:val="28"/>
          <w:szCs w:val="28"/>
        </w:rPr>
        <w:t xml:space="preserve"> </w:t>
      </w:r>
      <w:r w:rsidR="00F826E8" w:rsidRPr="00842AFB">
        <w:rPr>
          <w:sz w:val="28"/>
          <w:szCs w:val="28"/>
        </w:rPr>
        <w:t>-</w:t>
      </w:r>
      <w:r w:rsidR="00F90AE8" w:rsidRPr="00842AFB">
        <w:rPr>
          <w:sz w:val="28"/>
          <w:szCs w:val="28"/>
        </w:rPr>
        <w:t xml:space="preserve"> </w:t>
      </w:r>
      <w:r w:rsidR="00F826E8" w:rsidRPr="00842AFB">
        <w:rPr>
          <w:sz w:val="28"/>
          <w:szCs w:val="28"/>
        </w:rPr>
        <w:t>«шлангом»</w:t>
      </w:r>
      <w:r w:rsidRPr="00842AFB">
        <w:rPr>
          <w:sz w:val="28"/>
          <w:szCs w:val="28"/>
        </w:rPr>
        <w:t>. Или, перемешивая в тарелке кусочки цветной бумаги, привлекает внимание девоч</w:t>
      </w:r>
      <w:r w:rsidR="00F826E8" w:rsidRPr="00842AFB">
        <w:rPr>
          <w:sz w:val="28"/>
          <w:szCs w:val="28"/>
        </w:rPr>
        <w:t>ки и предлагает угостить куклу «салатом»</w:t>
      </w:r>
      <w:r w:rsidRPr="00842AFB">
        <w:rPr>
          <w:sz w:val="28"/>
          <w:szCs w:val="28"/>
        </w:rPr>
        <w:t>.</w:t>
      </w:r>
    </w:p>
    <w:p w:rsidR="00F826E8"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 xml:space="preserve">Малыши, впервые пришедшие в детский сад, получают много новых впечатлений, но вначале они мало отражаются в игре. Игра в «детский сад» ограничивается тем, что ребята только кормят своих кукол, укладывают их спать. Причина бедности этих игр, как показывают наблюдения, в том, что представления о детском саде у детей нечеткие, отрывочные. Впечатлений много, а разобраться в них трудно. Главное, у детей нет </w:t>
      </w:r>
      <w:r w:rsidRPr="00842AFB">
        <w:rPr>
          <w:sz w:val="28"/>
          <w:szCs w:val="28"/>
        </w:rPr>
        <w:lastRenderedPageBreak/>
        <w:t>представлений о деятельности сотрудников детского сада, а игра возникает в том случае, когда они видят действия людей, которым подражают, понимают их значение. Детей систематически знакомлю с работой повара, няни, медсестры. Все это дает материал для игры. Интересные занятия вызывают у детей желание, подражая воспитателю, рассказывать куклам сказки, проводить с ними дидактические игры.</w:t>
      </w:r>
    </w:p>
    <w:p w:rsidR="00F826E8" w:rsidRPr="00842AFB" w:rsidRDefault="00F826E8"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У детей  младшей подгруппы</w:t>
      </w:r>
      <w:r w:rsidR="000A4DD2" w:rsidRPr="00842AFB">
        <w:rPr>
          <w:sz w:val="28"/>
          <w:szCs w:val="28"/>
        </w:rPr>
        <w:t xml:space="preserve"> поводом к игре часто служат случайные ассоциации. В этом должен помогать воспитатель, подбирая игрушки и разные предметы. Так, наглядно напоминая детям об </w:t>
      </w:r>
      <w:proofErr w:type="gramStart"/>
      <w:r w:rsidR="000A4DD2" w:rsidRPr="00842AFB">
        <w:rPr>
          <w:sz w:val="28"/>
          <w:szCs w:val="28"/>
        </w:rPr>
        <w:t>увиденном</w:t>
      </w:r>
      <w:proofErr w:type="gramEnd"/>
      <w:r w:rsidR="000A4DD2" w:rsidRPr="00842AFB">
        <w:rPr>
          <w:sz w:val="28"/>
          <w:szCs w:val="28"/>
        </w:rPr>
        <w:t>, воспитатель все же не определяет тему игры. Одна и та же игрушка может вызвать разные ассоциации. Например, с пианино можно играть не в «музыкальное занятие», а в «праздник», с игрушечными животными можно разыграть знакомую сказку.</w:t>
      </w:r>
    </w:p>
    <w:p w:rsidR="00F826E8"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Одна из основных тенденций развития игры - формирование ее целенаправленности, что требует длительной систематической работы воспитателя.</w:t>
      </w:r>
    </w:p>
    <w:p w:rsidR="00F90AE8" w:rsidRPr="00842AFB" w:rsidRDefault="000A4DD2" w:rsidP="0035108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Способность идти от мысли к действию начинает проявляться у детей уже на четвертом году жизни, это дает право воспитателю учить их ставить в игре определенную цель. Опыт показывает, что это достигается довольно быстро. Вопросы воспитателя: «Во что будешь играть? Кем будешь? Какие игрушки хочешь взять на прогулку? Что будешь строить?» - заставляют ребенка задуматься, определить тему игры. Я наблюдаю, выполняют ли дети задуманное</w:t>
      </w:r>
      <w:r w:rsidR="00A43F91" w:rsidRPr="00842AFB">
        <w:rPr>
          <w:sz w:val="28"/>
          <w:szCs w:val="28"/>
        </w:rPr>
        <w:t xml:space="preserve">, </w:t>
      </w:r>
      <w:r w:rsidRPr="00842AFB">
        <w:rPr>
          <w:sz w:val="28"/>
          <w:szCs w:val="28"/>
        </w:rPr>
        <w:t xml:space="preserve"> и стараюсь поддержат</w:t>
      </w:r>
      <w:r w:rsidR="0035108B">
        <w:rPr>
          <w:sz w:val="28"/>
          <w:szCs w:val="28"/>
        </w:rPr>
        <w:t>ь интерес к выбранной теме о</w:t>
      </w:r>
      <w:r w:rsidR="00842AFB" w:rsidRPr="00842AFB">
        <w:rPr>
          <w:sz w:val="28"/>
          <w:szCs w:val="28"/>
        </w:rPr>
        <w:t>добрением</w:t>
      </w:r>
      <w:r w:rsidRPr="00842AFB">
        <w:rPr>
          <w:sz w:val="28"/>
          <w:szCs w:val="28"/>
        </w:rPr>
        <w:t>, подходящей игрушкой, а иногда и своим участием. Однако я не настаиваю на том, чтобы задуманная игра была всегда доведена до конца, ее участники вправе переменить тему, если придумали более интересную. Очень важно поддержать усилия детей, дать им возможность пережить радость от достижения игровой цели.</w:t>
      </w:r>
    </w:p>
    <w:p w:rsidR="00A43F91"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 xml:space="preserve">С усложнением содержания игры возникает необходимость наметить, хотя бы в общих чертах, что будет делать каждый. Вначале детям </w:t>
      </w:r>
      <w:r w:rsidRPr="00842AFB">
        <w:rPr>
          <w:sz w:val="28"/>
          <w:szCs w:val="28"/>
        </w:rPr>
        <w:lastRenderedPageBreak/>
        <w:t>трудно решать это самостоятельно, у каждого есть свой замысел, но согласовать его с другими они еще не умеют. Тут особенно нужна помощь воспитателя. Влияя на распределение ролей, составление некоторого плана действий, воспитатель выполняет две важные задачи: направляет содержание игры и способствует организации детского коллектива, воспитанию дружеских чувств.</w:t>
      </w:r>
    </w:p>
    <w:p w:rsidR="00A43F91"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Особенно сложна роль воспитателя в ходе развития сюжета игры. Во время подготовки к ней, когда дети еще не вошли в свои роли, когда сюжет игры еще только начинается, воспитатель с уважением относится к замыслу участников, может давать им советы, руководить их поведением, как взрослый детьми.</w:t>
      </w:r>
    </w:p>
    <w:p w:rsidR="00A43F91"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Иное дело, когда в ходе игры неосторожным вмешательством можно нарушить созданный ребенком образ. Далеко не всегда дети прислушиваются к советам взрослых во время игры. Это право получают люди, которые хорошо понимают замыслы детей, проявляют искренний интерес к игре. Воспитатель не может быть равнодушным зрителем, он выражает сочувствие матери, у которой заболела дочка, с интересом слушает рассказ летчиков или моряков об опасностях и тр</w:t>
      </w:r>
      <w:r w:rsidR="00A43F91" w:rsidRPr="00842AFB">
        <w:rPr>
          <w:sz w:val="28"/>
          <w:szCs w:val="28"/>
        </w:rPr>
        <w:t>удностях их путешествий. В</w:t>
      </w:r>
      <w:r w:rsidRPr="00842AFB">
        <w:rPr>
          <w:sz w:val="28"/>
          <w:szCs w:val="28"/>
        </w:rPr>
        <w:t>оспитатель может дать совет относительно дальнейшего развития игры, и ребенок прислушивается к его словам, особенно если к нему обращаются как к действующему лицу. Маме можно посоветовать пойти с больной дочкой к врачу, летчикам напомнить, что самолеты перевозят не только людей, но и грузы. Такие советы обогащают содержание игры.</w:t>
      </w:r>
    </w:p>
    <w:p w:rsidR="00A43F91"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 xml:space="preserve">Руководя игрой, воспитатель всегда должен помнить о том, что нужно развивать инициативу, самостоятельность детей, сохранять их непосредственность, радость игры. Из приемов руководства игрой следует исключить всякого рода принуждение, никогда не фантазировать за ребенка, не придумывать за него игру. Нужно очень деликатно влиять на развитие интересов, на чувства детей, направлять работу их мысли </w:t>
      </w:r>
      <w:r w:rsidRPr="00842AFB">
        <w:rPr>
          <w:sz w:val="28"/>
          <w:szCs w:val="28"/>
        </w:rPr>
        <w:lastRenderedPageBreak/>
        <w:t>и воображения. Только при таком руководстве успешно развивается игровое творчество.</w:t>
      </w:r>
    </w:p>
    <w:p w:rsidR="00A43F91"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Когда дети выбирают игру, я стараюсь следить, чем они руководствуются при этом, задумываются ли над тем, во что играть.</w:t>
      </w:r>
    </w:p>
    <w:p w:rsidR="000A4DD2" w:rsidRPr="00842AFB" w:rsidRDefault="000A4DD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Сюжетные игры вместе с воспитателем и самостоятельные игры помогают детям понять логику простых жизненных ситуаций: «готовим Мишке обед», «купаем куклу», «лечим зайчика».</w:t>
      </w:r>
    </w:p>
    <w:p w:rsidR="008C3D0A" w:rsidRPr="00842AFB" w:rsidRDefault="00946A22" w:rsidP="00842AFB">
      <w:pPr>
        <w:pStyle w:val="a3"/>
        <w:keepNext/>
        <w:shd w:val="clear" w:color="auto" w:fill="FFFFFF"/>
        <w:spacing w:before="0" w:beforeAutospacing="0" w:after="0" w:afterAutospacing="0" w:line="360" w:lineRule="auto"/>
        <w:ind w:firstLine="709"/>
        <w:contextualSpacing/>
        <w:jc w:val="both"/>
        <w:rPr>
          <w:sz w:val="28"/>
          <w:szCs w:val="28"/>
        </w:rPr>
      </w:pPr>
      <w:r w:rsidRPr="00842AFB">
        <w:rPr>
          <w:sz w:val="28"/>
          <w:szCs w:val="28"/>
        </w:rPr>
        <w:t>Формируя игру как детскую деятельность, её надо насыщать содержанием в соответствии с требованием программы. Большая </w:t>
      </w:r>
      <w:r w:rsidRPr="00842AFB">
        <w:rPr>
          <w:rStyle w:val="a4"/>
          <w:b w:val="0"/>
          <w:sz w:val="28"/>
          <w:szCs w:val="28"/>
          <w:bdr w:val="none" w:sz="0" w:space="0" w:color="auto" w:frame="1"/>
        </w:rPr>
        <w:t>роль в развитии</w:t>
      </w:r>
      <w:r w:rsidRPr="00842AFB">
        <w:rPr>
          <w:rStyle w:val="a4"/>
          <w:sz w:val="28"/>
          <w:szCs w:val="28"/>
          <w:bdr w:val="none" w:sz="0" w:space="0" w:color="auto" w:frame="1"/>
        </w:rPr>
        <w:t xml:space="preserve"> </w:t>
      </w:r>
      <w:r w:rsidRPr="00842AFB">
        <w:rPr>
          <w:rStyle w:val="a4"/>
          <w:b w:val="0"/>
          <w:sz w:val="28"/>
          <w:szCs w:val="28"/>
          <w:bdr w:val="none" w:sz="0" w:space="0" w:color="auto" w:frame="1"/>
        </w:rPr>
        <w:t>сюжетно</w:t>
      </w:r>
      <w:r w:rsidR="00842AFB">
        <w:rPr>
          <w:sz w:val="28"/>
          <w:szCs w:val="28"/>
        </w:rPr>
        <w:t xml:space="preserve"> - </w:t>
      </w:r>
      <w:r w:rsidRPr="00842AFB">
        <w:rPr>
          <w:sz w:val="28"/>
          <w:szCs w:val="28"/>
        </w:rPr>
        <w:t>ролевой игры принадлежит </w:t>
      </w:r>
      <w:r w:rsidRPr="00842AFB">
        <w:rPr>
          <w:rStyle w:val="a4"/>
          <w:b w:val="0"/>
          <w:sz w:val="28"/>
          <w:szCs w:val="28"/>
          <w:bdr w:val="none" w:sz="0" w:space="0" w:color="auto" w:frame="1"/>
        </w:rPr>
        <w:t>воспитателю</w:t>
      </w:r>
      <w:r w:rsidR="00842AFB" w:rsidRPr="00842AFB">
        <w:rPr>
          <w:sz w:val="28"/>
          <w:szCs w:val="28"/>
        </w:rPr>
        <w:t>.</w:t>
      </w:r>
    </w:p>
    <w:p w:rsidR="008C3D0A" w:rsidRDefault="008C3D0A" w:rsidP="00946A22">
      <w:pPr>
        <w:jc w:val="center"/>
      </w:pPr>
    </w:p>
    <w:sectPr w:rsidR="008C3D0A" w:rsidSect="00C06C1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9EF" w:rsidRDefault="007269EF" w:rsidP="00C06C12">
      <w:r>
        <w:separator/>
      </w:r>
    </w:p>
  </w:endnote>
  <w:endnote w:type="continuationSeparator" w:id="0">
    <w:p w:rsidR="007269EF" w:rsidRDefault="007269EF" w:rsidP="00C06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61427"/>
      <w:docPartObj>
        <w:docPartGallery w:val="Page Numbers (Bottom of Page)"/>
        <w:docPartUnique/>
      </w:docPartObj>
    </w:sdtPr>
    <w:sdtContent>
      <w:p w:rsidR="00C06C12" w:rsidRDefault="00DF13A6">
        <w:pPr>
          <w:pStyle w:val="a7"/>
          <w:jc w:val="center"/>
        </w:pPr>
        <w:fldSimple w:instr=" PAGE   \* MERGEFORMAT ">
          <w:r w:rsidR="003C6DDE">
            <w:rPr>
              <w:noProof/>
            </w:rPr>
            <w:t>6</w:t>
          </w:r>
        </w:fldSimple>
      </w:p>
    </w:sdtContent>
  </w:sdt>
  <w:p w:rsidR="00C06C12" w:rsidRDefault="00C06C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9EF" w:rsidRDefault="007269EF" w:rsidP="00C06C12">
      <w:r>
        <w:separator/>
      </w:r>
    </w:p>
  </w:footnote>
  <w:footnote w:type="continuationSeparator" w:id="0">
    <w:p w:rsidR="007269EF" w:rsidRDefault="007269EF" w:rsidP="00C06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3CF7"/>
    <w:multiLevelType w:val="multilevel"/>
    <w:tmpl w:val="3044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74AE1"/>
    <w:multiLevelType w:val="multilevel"/>
    <w:tmpl w:val="9AA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D34AA"/>
    <w:multiLevelType w:val="multilevel"/>
    <w:tmpl w:val="3CA0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4003D"/>
    <w:multiLevelType w:val="multilevel"/>
    <w:tmpl w:val="AF68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B2858"/>
    <w:multiLevelType w:val="multilevel"/>
    <w:tmpl w:val="0484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E53EE"/>
    <w:multiLevelType w:val="multilevel"/>
    <w:tmpl w:val="3C98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46A22"/>
    <w:rsid w:val="000A4DD2"/>
    <w:rsid w:val="001562A8"/>
    <w:rsid w:val="002E6625"/>
    <w:rsid w:val="00347148"/>
    <w:rsid w:val="0035108B"/>
    <w:rsid w:val="003C6DDE"/>
    <w:rsid w:val="0071147D"/>
    <w:rsid w:val="007269EF"/>
    <w:rsid w:val="00842AFB"/>
    <w:rsid w:val="008C3D0A"/>
    <w:rsid w:val="00946A22"/>
    <w:rsid w:val="00974C26"/>
    <w:rsid w:val="009E03B4"/>
    <w:rsid w:val="00A35AD1"/>
    <w:rsid w:val="00A43F91"/>
    <w:rsid w:val="00A93EEF"/>
    <w:rsid w:val="00AD7C95"/>
    <w:rsid w:val="00B4332C"/>
    <w:rsid w:val="00BA17B1"/>
    <w:rsid w:val="00BB52F0"/>
    <w:rsid w:val="00BC3CFC"/>
    <w:rsid w:val="00C06C12"/>
    <w:rsid w:val="00D87BAB"/>
    <w:rsid w:val="00DF13A6"/>
    <w:rsid w:val="00E057C5"/>
    <w:rsid w:val="00E0703B"/>
    <w:rsid w:val="00F826E8"/>
    <w:rsid w:val="00F90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A22"/>
    <w:pPr>
      <w:spacing w:after="0" w:line="240" w:lineRule="auto"/>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A22"/>
    <w:pPr>
      <w:spacing w:before="100" w:beforeAutospacing="1" w:after="100" w:afterAutospacing="1"/>
    </w:pPr>
    <w:rPr>
      <w:rFonts w:eastAsia="Times New Roman" w:cs="Times New Roman"/>
      <w:szCs w:val="24"/>
    </w:rPr>
  </w:style>
  <w:style w:type="character" w:styleId="a4">
    <w:name w:val="Strong"/>
    <w:basedOn w:val="a0"/>
    <w:uiPriority w:val="22"/>
    <w:qFormat/>
    <w:rsid w:val="00946A22"/>
    <w:rPr>
      <w:b/>
      <w:bCs/>
    </w:rPr>
  </w:style>
  <w:style w:type="paragraph" w:customStyle="1" w:styleId="c2">
    <w:name w:val="c2"/>
    <w:basedOn w:val="a"/>
    <w:rsid w:val="00974C26"/>
    <w:pPr>
      <w:spacing w:before="100" w:beforeAutospacing="1" w:after="100" w:afterAutospacing="1"/>
    </w:pPr>
    <w:rPr>
      <w:rFonts w:eastAsia="Times New Roman" w:cs="Times New Roman"/>
      <w:szCs w:val="24"/>
    </w:rPr>
  </w:style>
  <w:style w:type="character" w:customStyle="1" w:styleId="c6">
    <w:name w:val="c6"/>
    <w:basedOn w:val="a0"/>
    <w:rsid w:val="00974C26"/>
  </w:style>
  <w:style w:type="paragraph" w:customStyle="1" w:styleId="c0">
    <w:name w:val="c0"/>
    <w:basedOn w:val="a"/>
    <w:rsid w:val="00974C26"/>
    <w:pPr>
      <w:spacing w:before="100" w:beforeAutospacing="1" w:after="100" w:afterAutospacing="1"/>
    </w:pPr>
    <w:rPr>
      <w:rFonts w:eastAsia="Times New Roman" w:cs="Times New Roman"/>
      <w:szCs w:val="24"/>
    </w:rPr>
  </w:style>
  <w:style w:type="character" w:customStyle="1" w:styleId="c8">
    <w:name w:val="c8"/>
    <w:basedOn w:val="a0"/>
    <w:rsid w:val="00974C26"/>
  </w:style>
  <w:style w:type="character" w:customStyle="1" w:styleId="c10">
    <w:name w:val="c10"/>
    <w:basedOn w:val="a0"/>
    <w:rsid w:val="00974C26"/>
  </w:style>
  <w:style w:type="character" w:customStyle="1" w:styleId="c18">
    <w:name w:val="c18"/>
    <w:basedOn w:val="a0"/>
    <w:rsid w:val="00974C26"/>
  </w:style>
  <w:style w:type="character" w:customStyle="1" w:styleId="c13">
    <w:name w:val="c13"/>
    <w:basedOn w:val="a0"/>
    <w:rsid w:val="00974C26"/>
  </w:style>
  <w:style w:type="character" w:customStyle="1" w:styleId="c17">
    <w:name w:val="c17"/>
    <w:basedOn w:val="a0"/>
    <w:rsid w:val="00974C26"/>
  </w:style>
  <w:style w:type="paragraph" w:customStyle="1" w:styleId="c15">
    <w:name w:val="c15"/>
    <w:basedOn w:val="a"/>
    <w:rsid w:val="00974C26"/>
    <w:pPr>
      <w:spacing w:before="100" w:beforeAutospacing="1" w:after="100" w:afterAutospacing="1"/>
    </w:pPr>
    <w:rPr>
      <w:rFonts w:eastAsia="Times New Roman" w:cs="Times New Roman"/>
      <w:szCs w:val="24"/>
    </w:rPr>
  </w:style>
  <w:style w:type="character" w:customStyle="1" w:styleId="c38">
    <w:name w:val="c38"/>
    <w:basedOn w:val="a0"/>
    <w:rsid w:val="00974C26"/>
  </w:style>
  <w:style w:type="character" w:customStyle="1" w:styleId="c1">
    <w:name w:val="c1"/>
    <w:basedOn w:val="a0"/>
    <w:rsid w:val="00974C26"/>
  </w:style>
  <w:style w:type="character" w:customStyle="1" w:styleId="c12">
    <w:name w:val="c12"/>
    <w:basedOn w:val="a0"/>
    <w:rsid w:val="00974C26"/>
  </w:style>
  <w:style w:type="character" w:customStyle="1" w:styleId="c30">
    <w:name w:val="c30"/>
    <w:basedOn w:val="a0"/>
    <w:rsid w:val="00974C26"/>
  </w:style>
  <w:style w:type="paragraph" w:customStyle="1" w:styleId="c3">
    <w:name w:val="c3"/>
    <w:basedOn w:val="a"/>
    <w:rsid w:val="00974C26"/>
    <w:pPr>
      <w:spacing w:before="100" w:beforeAutospacing="1" w:after="100" w:afterAutospacing="1"/>
    </w:pPr>
    <w:rPr>
      <w:rFonts w:eastAsia="Times New Roman" w:cs="Times New Roman"/>
      <w:szCs w:val="24"/>
    </w:rPr>
  </w:style>
  <w:style w:type="character" w:customStyle="1" w:styleId="c4">
    <w:name w:val="c4"/>
    <w:basedOn w:val="a0"/>
    <w:rsid w:val="00974C26"/>
  </w:style>
  <w:style w:type="character" w:customStyle="1" w:styleId="c5">
    <w:name w:val="c5"/>
    <w:basedOn w:val="a0"/>
    <w:rsid w:val="00974C26"/>
  </w:style>
  <w:style w:type="paragraph" w:styleId="a5">
    <w:name w:val="header"/>
    <w:basedOn w:val="a"/>
    <w:link w:val="a6"/>
    <w:uiPriority w:val="99"/>
    <w:semiHidden/>
    <w:unhideWhenUsed/>
    <w:rsid w:val="00C06C12"/>
    <w:pPr>
      <w:tabs>
        <w:tab w:val="center" w:pos="4677"/>
        <w:tab w:val="right" w:pos="9355"/>
      </w:tabs>
    </w:pPr>
  </w:style>
  <w:style w:type="character" w:customStyle="1" w:styleId="a6">
    <w:name w:val="Верхний колонтитул Знак"/>
    <w:basedOn w:val="a0"/>
    <w:link w:val="a5"/>
    <w:uiPriority w:val="99"/>
    <w:semiHidden/>
    <w:rsid w:val="00C06C12"/>
    <w:rPr>
      <w:rFonts w:ascii="Times New Roman" w:hAnsi="Times New Roman"/>
      <w:sz w:val="24"/>
      <w:szCs w:val="20"/>
      <w:lang w:eastAsia="ru-RU"/>
    </w:rPr>
  </w:style>
  <w:style w:type="paragraph" w:styleId="a7">
    <w:name w:val="footer"/>
    <w:basedOn w:val="a"/>
    <w:link w:val="a8"/>
    <w:uiPriority w:val="99"/>
    <w:unhideWhenUsed/>
    <w:rsid w:val="00C06C12"/>
    <w:pPr>
      <w:tabs>
        <w:tab w:val="center" w:pos="4677"/>
        <w:tab w:val="right" w:pos="9355"/>
      </w:tabs>
    </w:pPr>
  </w:style>
  <w:style w:type="character" w:customStyle="1" w:styleId="a8">
    <w:name w:val="Нижний колонтитул Знак"/>
    <w:basedOn w:val="a0"/>
    <w:link w:val="a7"/>
    <w:uiPriority w:val="99"/>
    <w:rsid w:val="00C06C12"/>
    <w:rPr>
      <w:rFonts w:ascii="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314994016">
      <w:bodyDiv w:val="1"/>
      <w:marLeft w:val="0"/>
      <w:marRight w:val="0"/>
      <w:marTop w:val="0"/>
      <w:marBottom w:val="0"/>
      <w:divBdr>
        <w:top w:val="none" w:sz="0" w:space="0" w:color="auto"/>
        <w:left w:val="none" w:sz="0" w:space="0" w:color="auto"/>
        <w:bottom w:val="none" w:sz="0" w:space="0" w:color="auto"/>
        <w:right w:val="none" w:sz="0" w:space="0" w:color="auto"/>
      </w:divBdr>
    </w:div>
    <w:div w:id="774252074">
      <w:bodyDiv w:val="1"/>
      <w:marLeft w:val="0"/>
      <w:marRight w:val="0"/>
      <w:marTop w:val="0"/>
      <w:marBottom w:val="0"/>
      <w:divBdr>
        <w:top w:val="none" w:sz="0" w:space="0" w:color="auto"/>
        <w:left w:val="none" w:sz="0" w:space="0" w:color="auto"/>
        <w:bottom w:val="none" w:sz="0" w:space="0" w:color="auto"/>
        <w:right w:val="none" w:sz="0" w:space="0" w:color="auto"/>
      </w:divBdr>
    </w:div>
    <w:div w:id="1498381626">
      <w:bodyDiv w:val="1"/>
      <w:marLeft w:val="0"/>
      <w:marRight w:val="0"/>
      <w:marTop w:val="0"/>
      <w:marBottom w:val="0"/>
      <w:divBdr>
        <w:top w:val="none" w:sz="0" w:space="0" w:color="auto"/>
        <w:left w:val="none" w:sz="0" w:space="0" w:color="auto"/>
        <w:bottom w:val="none" w:sz="0" w:space="0" w:color="auto"/>
        <w:right w:val="none" w:sz="0" w:space="0" w:color="auto"/>
      </w:divBdr>
    </w:div>
    <w:div w:id="19128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6</Pages>
  <Words>1316</Words>
  <Characters>7505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2021-02-09T09:58:00Z</dcterms:created>
  <dcterms:modified xsi:type="dcterms:W3CDTF">2021-03-30T15:32:00Z</dcterms:modified>
</cp:coreProperties>
</file>